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571" w:rsidRDefault="00DC3571" w:rsidP="00DC3571">
      <w:pPr>
        <w:spacing w:after="0"/>
        <w:ind w:firstLine="720"/>
        <w:jc w:val="both"/>
        <w:rPr>
          <w:rFonts w:ascii="Times New Roman" w:eastAsia="Times New Roman" w:hAnsi="Times New Roman" w:cs="Times New Roman"/>
          <w:b/>
          <w:sz w:val="28"/>
          <w:szCs w:val="28"/>
        </w:rPr>
      </w:pPr>
      <w:r>
        <w:rPr>
          <w:rFonts w:ascii="Times New Roman" w:hAnsi="Times New Roman" w:cs="Times New Roman"/>
          <w:color w:val="000000"/>
          <w:sz w:val="28"/>
          <w:szCs w:val="28"/>
        </w:rPr>
        <w:t>Ментальная арифметика представляет собой систему развития детей средствами математических вычислений, специальных упражнений по синхронизации полушарий мозга, развитию восприятия, внимания, мышления, памяти, речи. Согласно данным научных исследований, наиболее интенсивное развитие головного мозга происходит у детей с рождения до десяти лет. Навыки, приобретенные в этом возрасте, быстро и легко усваиваются и сохраняются на долгие годы. Именно поэтому они могут оказать значительное влияние на успешное будущее вашего ребенка. Данные международных исследований свидетельствуют о положительном влиянии ментальной арифметики на умственное развитие детей.</w:t>
      </w:r>
    </w:p>
    <w:p w:rsidR="00DC3571" w:rsidRDefault="00DC3571" w:rsidP="00DC3571">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Педагогическая целесообразность</w:t>
      </w:r>
    </w:p>
    <w:p w:rsidR="00DC3571" w:rsidRDefault="00DC3571" w:rsidP="00DC3571">
      <w:pPr>
        <w:shd w:val="clear" w:color="auto" w:fill="FFFFFF"/>
        <w:spacing w:after="0"/>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Педагогическая целесообразность данной программы обусловлена важностью создания условий для формирования у дошкольников навыков абстрактного (пространственного) мышления, которые необходимы для успешного интеллектуального развития ребенка, а также необходимости повышения скорости мышления и умения обрабатывать большой объем информации.</w:t>
      </w:r>
    </w:p>
    <w:p w:rsidR="00DC3571" w:rsidRDefault="00DC3571" w:rsidP="00DC3571">
      <w:pPr>
        <w:spacing w:after="0"/>
        <w:ind w:firstLine="708"/>
        <w:jc w:val="both"/>
        <w:rPr>
          <w:rFonts w:ascii="Times New Roman" w:eastAsia="Times New Roman" w:hAnsi="Times New Roman" w:cs="Times New Roman"/>
          <w:sz w:val="28"/>
          <w:szCs w:val="28"/>
          <w:lang w:eastAsia="en-US" w:bidi="en-US"/>
        </w:rPr>
      </w:pPr>
      <w:r>
        <w:rPr>
          <w:rFonts w:ascii="Times New Roman" w:hAnsi="Times New Roman" w:cs="Times New Roman"/>
          <w:color w:val="000000"/>
          <w:sz w:val="28"/>
          <w:szCs w:val="28"/>
        </w:rPr>
        <w:t>Ключевыми преимуществами занятий по ментальной арифметике является комплексное развитие ребенка. На занятиях предусмотрено выполнение заданий на логику и пространственное мышление.</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С помощью развивающих игр тренируется смекалка, внимание и наблюдательность. Работа в группе помогает детям улучшить навыки коммуникации и взаимодействия. Занятия способствуют развитию внутренней мотивации обучения.</w:t>
      </w:r>
    </w:p>
    <w:p w:rsidR="00F12C76" w:rsidRPr="00DC3571" w:rsidRDefault="00F12C76" w:rsidP="00DC3571">
      <w:bookmarkStart w:id="0" w:name="_GoBack"/>
      <w:bookmarkEnd w:id="0"/>
    </w:p>
    <w:sectPr w:rsidR="00F12C76" w:rsidRPr="00DC357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EA"/>
    <w:rsid w:val="006C0B77"/>
    <w:rsid w:val="008242FF"/>
    <w:rsid w:val="00870751"/>
    <w:rsid w:val="00922C48"/>
    <w:rsid w:val="00B915B7"/>
    <w:rsid w:val="00C077EA"/>
    <w:rsid w:val="00DC357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93D86-4F80-40D6-9FD0-63AF6864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571"/>
    <w:pPr>
      <w:suppressAutoHyphens/>
      <w:spacing w:after="200" w:line="276" w:lineRule="auto"/>
    </w:pPr>
    <w:rPr>
      <w:rFonts w:ascii="Calibri" w:eastAsia="SimSu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xxXxx</cp:lastModifiedBy>
  <cp:revision>2</cp:revision>
  <dcterms:created xsi:type="dcterms:W3CDTF">2025-08-18T12:25:00Z</dcterms:created>
  <dcterms:modified xsi:type="dcterms:W3CDTF">2025-08-18T12:25:00Z</dcterms:modified>
</cp:coreProperties>
</file>